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30778" w:rsidRPr="00F543F4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:rsidR="00930778" w:rsidRPr="00F543F4" w:rsidRDefault="00930778" w:rsidP="00930778">
      <w:pPr>
        <w:rPr>
          <w:rFonts w:asciiTheme="minorHAnsi" w:hAnsiTheme="minorHAnsi"/>
          <w:b w:val="0"/>
          <w:color w:val="595959" w:themeColor="text1" w:themeTint="A6"/>
          <w:sz w:val="10"/>
          <w:szCs w:val="10"/>
        </w:rPr>
      </w:pPr>
    </w:p>
    <w:p w:rsidR="00930778" w:rsidRPr="002B5B0F" w:rsidRDefault="00930778" w:rsidP="00930778">
      <w:pPr>
        <w:rPr>
          <w:rFonts w:asciiTheme="minorHAnsi" w:hAnsiTheme="minorHAnsi"/>
          <w:color w:val="404040" w:themeColor="text1" w:themeTint="BF"/>
          <w:spacing w:val="10"/>
        </w:rPr>
      </w:pPr>
      <w:r w:rsidRPr="002B5B0F">
        <w:rPr>
          <w:rFonts w:asciiTheme="minorHAnsi" w:hAnsiTheme="minorHAnsi"/>
          <w:color w:val="404040" w:themeColor="text1" w:themeTint="BF"/>
        </w:rPr>
        <w:t xml:space="preserve">U </w:t>
      </w:r>
      <w:r w:rsidR="00C51890" w:rsidRPr="002B5B0F">
        <w:rPr>
          <w:rFonts w:asciiTheme="minorHAnsi" w:hAnsiTheme="minorHAnsi"/>
          <w:color w:val="404040" w:themeColor="text1" w:themeTint="BF"/>
        </w:rPr>
        <w:t xml:space="preserve">TRAJNI </w:t>
      </w:r>
      <w:r w:rsidRPr="002B5B0F">
        <w:rPr>
          <w:rFonts w:asciiTheme="minorHAnsi" w:hAnsiTheme="minorHAnsi"/>
          <w:color w:val="404040" w:themeColor="text1" w:themeTint="BF"/>
        </w:rPr>
        <w:t xml:space="preserve">RAD PUŠTENA </w:t>
      </w:r>
      <w:r w:rsidR="00C51890" w:rsidRPr="002B5B0F">
        <w:rPr>
          <w:rFonts w:asciiTheme="minorHAnsi" w:hAnsiTheme="minorHAnsi"/>
          <w:color w:val="404040" w:themeColor="text1" w:themeTint="BF"/>
        </w:rPr>
        <w:t xml:space="preserve">PRVA </w:t>
      </w:r>
      <w:r w:rsidRPr="002B5B0F">
        <w:rPr>
          <w:rFonts w:asciiTheme="minorHAnsi" w:hAnsiTheme="minorHAnsi"/>
          <w:color w:val="404040" w:themeColor="text1" w:themeTint="BF"/>
        </w:rPr>
        <w:t xml:space="preserve">ELEN PUNIONICA ZA ELEKTRIČNA VOZILA U </w:t>
      </w:r>
      <w:r w:rsidR="009922C6" w:rsidRPr="002B5B0F">
        <w:rPr>
          <w:rFonts w:asciiTheme="minorHAnsi" w:hAnsiTheme="minorHAnsi"/>
          <w:color w:val="404040" w:themeColor="text1" w:themeTint="BF"/>
        </w:rPr>
        <w:t>GOSPIĆU</w:t>
      </w:r>
    </w:p>
    <w:p w:rsidR="00930778" w:rsidRPr="00F543F4" w:rsidRDefault="00930778" w:rsidP="00930778">
      <w:pPr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:rsidR="00930778" w:rsidRPr="00F543F4" w:rsidRDefault="00930778" w:rsidP="00930778">
      <w:pPr>
        <w:rPr>
          <w:rFonts w:asciiTheme="minorHAnsi" w:hAnsiTheme="minorHAnsi"/>
          <w:b w:val="0"/>
          <w:color w:val="404040" w:themeColor="text1" w:themeTint="BF"/>
          <w:sz w:val="10"/>
          <w:szCs w:val="10"/>
        </w:rPr>
      </w:pPr>
    </w:p>
    <w:p w:rsidR="00930778" w:rsidRPr="002B5B0F" w:rsidRDefault="00F5377C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GOSPIĆ</w:t>
      </w:r>
      <w:r w:rsidR="009922C6" w:rsidRPr="002B5B0F">
        <w:rPr>
          <w:rFonts w:asciiTheme="minorHAnsi" w:hAnsiTheme="minorHAnsi"/>
          <w:b w:val="0"/>
          <w:color w:val="404040" w:themeColor="text1" w:themeTint="BF"/>
        </w:rPr>
        <w:t>, 23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9922C6" w:rsidRPr="002B5B0F">
        <w:rPr>
          <w:rFonts w:asciiTheme="minorHAnsi" w:hAnsiTheme="minorHAnsi"/>
          <w:b w:val="0"/>
          <w:color w:val="404040" w:themeColor="text1" w:themeTint="BF"/>
        </w:rPr>
        <w:t>TRAVNJA 2018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. – </w:t>
      </w:r>
      <w:r w:rsidR="00930778" w:rsidRPr="002B5B0F">
        <w:rPr>
          <w:rFonts w:asciiTheme="minorHAnsi" w:hAnsiTheme="minorHAnsi"/>
          <w:color w:val="404040" w:themeColor="text1" w:themeTint="BF"/>
        </w:rPr>
        <w:t xml:space="preserve">Hrvatska elektroprivreda je danas svečano </w:t>
      </w:r>
      <w:r w:rsidR="009A5479" w:rsidRPr="002B5B0F">
        <w:rPr>
          <w:rFonts w:asciiTheme="minorHAnsi" w:hAnsiTheme="minorHAnsi"/>
          <w:color w:val="404040" w:themeColor="text1" w:themeTint="BF"/>
        </w:rPr>
        <w:t>pustila u trajni rad</w:t>
      </w:r>
      <w:r w:rsidR="00930778" w:rsidRPr="002B5B0F">
        <w:rPr>
          <w:rFonts w:asciiTheme="minorHAnsi" w:hAnsiTheme="minorHAnsi"/>
          <w:color w:val="404040" w:themeColor="text1" w:themeTint="BF"/>
        </w:rPr>
        <w:t xml:space="preserve"> </w:t>
      </w:r>
      <w:r w:rsidR="00C51890" w:rsidRPr="002B5B0F">
        <w:rPr>
          <w:rFonts w:asciiTheme="minorHAnsi" w:hAnsiTheme="minorHAnsi"/>
          <w:color w:val="404040" w:themeColor="text1" w:themeTint="BF"/>
        </w:rPr>
        <w:t xml:space="preserve">prvu </w:t>
      </w:r>
      <w:r w:rsidR="00930778" w:rsidRPr="002B5B0F">
        <w:rPr>
          <w:rFonts w:asciiTheme="minorHAnsi" w:hAnsiTheme="minorHAnsi"/>
          <w:color w:val="404040" w:themeColor="text1" w:themeTint="BF"/>
        </w:rPr>
        <w:t xml:space="preserve">ELEN punionicu za električna vozila u </w:t>
      </w:r>
      <w:r w:rsidR="009922C6" w:rsidRPr="002B5B0F">
        <w:rPr>
          <w:rFonts w:asciiTheme="minorHAnsi" w:hAnsiTheme="minorHAnsi"/>
          <w:color w:val="404040" w:themeColor="text1" w:themeTint="BF"/>
        </w:rPr>
        <w:t>Gospiću</w:t>
      </w:r>
      <w:r w:rsidR="00930778" w:rsidRPr="002B5B0F">
        <w:rPr>
          <w:rFonts w:asciiTheme="minorHAnsi" w:hAnsiTheme="minorHAnsi"/>
          <w:color w:val="404040" w:themeColor="text1" w:themeTint="BF"/>
        </w:rPr>
        <w:t xml:space="preserve">, koja je smještena </w:t>
      </w:r>
      <w:r w:rsidR="009922C6" w:rsidRPr="002B5B0F">
        <w:rPr>
          <w:rFonts w:asciiTheme="minorHAnsi" w:hAnsiTheme="minorHAnsi"/>
          <w:color w:val="404040" w:themeColor="text1" w:themeTint="BF"/>
        </w:rPr>
        <w:t xml:space="preserve">u </w:t>
      </w:r>
      <w:proofErr w:type="spellStart"/>
      <w:r w:rsidR="009922C6" w:rsidRPr="002B5B0F">
        <w:rPr>
          <w:rFonts w:asciiTheme="minorHAnsi" w:hAnsiTheme="minorHAnsi"/>
          <w:color w:val="404040" w:themeColor="text1" w:themeTint="BF"/>
        </w:rPr>
        <w:t>Kaniškoj</w:t>
      </w:r>
      <w:proofErr w:type="spellEnd"/>
      <w:r w:rsidR="009922C6" w:rsidRPr="002B5B0F">
        <w:rPr>
          <w:rFonts w:asciiTheme="minorHAnsi" w:hAnsiTheme="minorHAnsi"/>
          <w:color w:val="404040" w:themeColor="text1" w:themeTint="BF"/>
        </w:rPr>
        <w:t xml:space="preserve"> ulici</w:t>
      </w:r>
      <w:r w:rsidR="00930778" w:rsidRPr="002B5B0F">
        <w:rPr>
          <w:rFonts w:asciiTheme="minorHAnsi" w:hAnsiTheme="minorHAnsi"/>
          <w:color w:val="404040" w:themeColor="text1" w:themeTint="BF"/>
        </w:rPr>
        <w:t>.</w:t>
      </w:r>
    </w:p>
    <w:p w:rsidR="00930778" w:rsidRDefault="00805BDA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 xml:space="preserve">Prvu 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ELEN punionicu u </w:t>
      </w:r>
      <w:r w:rsidR="009922C6" w:rsidRPr="002B5B0F">
        <w:rPr>
          <w:rFonts w:asciiTheme="minorHAnsi" w:hAnsiTheme="minorHAnsi"/>
          <w:b w:val="0"/>
          <w:color w:val="404040" w:themeColor="text1" w:themeTint="BF"/>
        </w:rPr>
        <w:t>Gospiću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2B5B0F">
        <w:rPr>
          <w:rFonts w:asciiTheme="minorHAnsi" w:hAnsiTheme="minorHAnsi"/>
          <w:b w:val="0"/>
          <w:color w:val="404040" w:themeColor="text1" w:themeTint="BF"/>
        </w:rPr>
        <w:t>u trajni rad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su pustili </w:t>
      </w:r>
      <w:r w:rsidR="0079379F" w:rsidRPr="002B5B0F">
        <w:rPr>
          <w:rFonts w:asciiTheme="minorHAnsi" w:hAnsiTheme="minorHAnsi"/>
          <w:b w:val="0"/>
          <w:color w:val="404040" w:themeColor="text1" w:themeTint="BF"/>
        </w:rPr>
        <w:t>Tomislav Ćorić, ministar zaštite okoliša i energetike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, i </w:t>
      </w:r>
      <w:r w:rsidR="0079379F" w:rsidRPr="002B5B0F">
        <w:rPr>
          <w:rFonts w:asciiTheme="minorHAnsi" w:hAnsiTheme="minorHAnsi"/>
          <w:b w:val="0"/>
          <w:color w:val="404040" w:themeColor="text1" w:themeTint="BF"/>
        </w:rPr>
        <w:t>Tomislav Šambić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>,</w:t>
      </w:r>
      <w:r w:rsidR="0079379F" w:rsidRPr="002B5B0F">
        <w:rPr>
          <w:rFonts w:asciiTheme="minorHAnsi" w:hAnsiTheme="minorHAnsi"/>
          <w:b w:val="0"/>
          <w:color w:val="404040" w:themeColor="text1" w:themeTint="BF"/>
        </w:rPr>
        <w:t xml:space="preserve"> član Uprave Hrvatske elektroprivrede d.d.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 Punionica je postavljena temeljem Sporazuma o suradnji na razvojnom projektu HEP-a za izgradnju infrastrukture za punjenje električnih vozila, gdje je Grad </w:t>
      </w:r>
      <w:r w:rsidR="0079379F" w:rsidRPr="002B5B0F">
        <w:rPr>
          <w:rFonts w:asciiTheme="minorHAnsi" w:hAnsiTheme="minorHAnsi"/>
          <w:b w:val="0"/>
          <w:color w:val="404040" w:themeColor="text1" w:themeTint="BF"/>
        </w:rPr>
        <w:t>Gospić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 xml:space="preserve"> dao pravo služnosti za parkirna mjesta, a HEP nabavio, ugradio i pustio u pogon punionicu uz tehničku podršku </w:t>
      </w:r>
      <w:proofErr w:type="spellStart"/>
      <w:r w:rsidR="0079379F" w:rsidRPr="002B5B0F">
        <w:rPr>
          <w:rFonts w:asciiTheme="minorHAnsi" w:hAnsiTheme="minorHAnsi"/>
          <w:b w:val="0"/>
          <w:color w:val="404040" w:themeColor="text1" w:themeTint="BF"/>
        </w:rPr>
        <w:t>Elektrolike</w:t>
      </w:r>
      <w:proofErr w:type="spellEnd"/>
      <w:r w:rsidR="0079379F" w:rsidRPr="002B5B0F">
        <w:rPr>
          <w:rFonts w:asciiTheme="minorHAnsi" w:hAnsiTheme="minorHAnsi"/>
          <w:b w:val="0"/>
          <w:color w:val="404040" w:themeColor="text1" w:themeTint="BF"/>
        </w:rPr>
        <w:t xml:space="preserve"> Gospić</w:t>
      </w:r>
      <w:r w:rsidR="00930778" w:rsidRPr="002B5B0F">
        <w:rPr>
          <w:rFonts w:asciiTheme="minorHAnsi" w:hAnsiTheme="minorHAnsi"/>
          <w:b w:val="0"/>
          <w:color w:val="404040" w:themeColor="text1" w:themeTint="BF"/>
        </w:rPr>
        <w:t>.</w:t>
      </w:r>
    </w:p>
    <w:p w:rsidR="00F543F4" w:rsidRPr="00F543F4" w:rsidRDefault="00F543F4" w:rsidP="00F543F4">
      <w:pPr>
        <w:spacing w:after="120" w:line="264" w:lineRule="auto"/>
        <w:jc w:val="both"/>
        <w:rPr>
          <w:rFonts w:asciiTheme="minorHAnsi" w:hAnsiTheme="minorHAnsi"/>
          <w:b w:val="0"/>
          <w:i/>
          <w:color w:val="404040" w:themeColor="text1" w:themeTint="BF"/>
        </w:rPr>
      </w:pPr>
      <w:r>
        <w:rPr>
          <w:rFonts w:asciiTheme="minorHAnsi" w:hAnsiTheme="minorHAnsi"/>
          <w:b w:val="0"/>
          <w:i/>
          <w:color w:val="404040" w:themeColor="text1" w:themeTint="BF"/>
        </w:rPr>
        <w:t>„</w:t>
      </w:r>
      <w:r w:rsidRPr="00F543F4">
        <w:rPr>
          <w:rFonts w:asciiTheme="minorHAnsi" w:hAnsiTheme="minorHAnsi"/>
          <w:b w:val="0"/>
          <w:i/>
          <w:color w:val="404040" w:themeColor="text1" w:themeTint="BF"/>
        </w:rPr>
        <w:t>Otvaranje punionica je hvalevrijedna inicijativa i smjer u kojemu trebamo ići. Društvo s niskim emisijama CO</w:t>
      </w:r>
      <w:r w:rsidRPr="00F543F4">
        <w:rPr>
          <w:rFonts w:asciiTheme="minorHAnsi" w:hAnsiTheme="minorHAnsi"/>
          <w:b w:val="0"/>
          <w:i/>
          <w:color w:val="404040" w:themeColor="text1" w:themeTint="BF"/>
          <w:vertAlign w:val="subscript"/>
        </w:rPr>
        <w:t>2</w:t>
      </w:r>
      <w:r w:rsidRPr="00F543F4">
        <w:rPr>
          <w:rFonts w:asciiTheme="minorHAnsi" w:hAnsiTheme="minorHAnsi"/>
          <w:b w:val="0"/>
          <w:i/>
          <w:color w:val="404040" w:themeColor="text1" w:themeTint="BF"/>
        </w:rPr>
        <w:t xml:space="preserve"> zahtijeva transformaciju automobilske industrije, a ovo je dokaz da mi u Hrvatskoj idemo u dobrom smjeru. Kako bi još više građana koristilo električne automobile, Ministarstvo zaštite okoliša i energetike u suradnji s Fondom za zaštitu okoliša i energetsku učinkovitost, pokrenulo je nakon dugogodišnje pauze, inicijativu subvencioniranja nabave električnih vozila i plug-</w:t>
      </w:r>
      <w:proofErr w:type="spellStart"/>
      <w:r w:rsidRPr="00F543F4">
        <w:rPr>
          <w:rFonts w:asciiTheme="minorHAnsi" w:hAnsiTheme="minorHAnsi"/>
          <w:b w:val="0"/>
          <w:i/>
          <w:color w:val="404040" w:themeColor="text1" w:themeTint="BF"/>
        </w:rPr>
        <w:t>in</w:t>
      </w:r>
      <w:proofErr w:type="spellEnd"/>
      <w:r w:rsidRPr="00F543F4">
        <w:rPr>
          <w:rFonts w:asciiTheme="minorHAnsi" w:hAnsiTheme="minorHAnsi"/>
          <w:b w:val="0"/>
          <w:i/>
          <w:color w:val="404040" w:themeColor="text1" w:themeTint="BF"/>
        </w:rPr>
        <w:t xml:space="preserve"> hibrida. To je način da potaknemo naše građane da kupuju takve automobile, a sve u cilju odgo</w:t>
      </w:r>
      <w:r>
        <w:rPr>
          <w:rFonts w:asciiTheme="minorHAnsi" w:hAnsiTheme="minorHAnsi"/>
          <w:b w:val="0"/>
          <w:i/>
          <w:color w:val="404040" w:themeColor="text1" w:themeTint="BF"/>
        </w:rPr>
        <w:t xml:space="preserve">vornijeg ponašanja prema okoliš.“, </w:t>
      </w:r>
      <w:r w:rsidRPr="00F543F4">
        <w:rPr>
          <w:rFonts w:asciiTheme="minorHAnsi" w:hAnsiTheme="minorHAnsi"/>
          <w:b w:val="0"/>
          <w:color w:val="404040" w:themeColor="text1" w:themeTint="BF"/>
        </w:rPr>
        <w:t>izjavio je Tomislav Ćorić, ministar zaštite okoliša i energetike.</w:t>
      </w:r>
      <w:r>
        <w:rPr>
          <w:rFonts w:asciiTheme="minorHAnsi" w:hAnsiTheme="minorHAnsi"/>
          <w:b w:val="0"/>
          <w:i/>
          <w:color w:val="404040" w:themeColor="text1" w:themeTint="BF"/>
        </w:rPr>
        <w:t xml:space="preserve"> </w:t>
      </w:r>
    </w:p>
    <w:p w:rsidR="00F543F4" w:rsidRDefault="00F543F4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 xml:space="preserve">Na punionici u Gospiću moguće je istodobno punjenje dvaju vozila, s načinom punjenja AC mode3 type2, te uz vrijeme punjenja od jednog do četiri sata, ovisno o stanju baterije vozila i vrsti pretvarača u samom vozilu. Punjenje na ELEN punionicama trenutno je besplatno, ali je moguće samo uz RFID identifikacijsku karticu, koja se za sve vlasnike električnih vozila u Hrvatskoj može dobiti slanjem zahtjeva na e-mail adresu </w:t>
      </w:r>
      <w:proofErr w:type="spellStart"/>
      <w:r w:rsidRPr="002B5B0F">
        <w:rPr>
          <w:rFonts w:asciiTheme="minorHAnsi" w:hAnsiTheme="minorHAnsi"/>
          <w:b w:val="0"/>
          <w:color w:val="404040" w:themeColor="text1" w:themeTint="BF"/>
        </w:rPr>
        <w:t>elen</w:t>
      </w:r>
      <w:proofErr w:type="spellEnd"/>
      <w:r w:rsidRPr="002B5B0F">
        <w:rPr>
          <w:rFonts w:asciiTheme="minorHAnsi" w:hAnsiTheme="minorHAnsi"/>
          <w:b w:val="0"/>
          <w:color w:val="404040" w:themeColor="text1" w:themeTint="BF"/>
        </w:rPr>
        <w:t>@</w:t>
      </w:r>
      <w:proofErr w:type="spellStart"/>
      <w:r w:rsidRPr="002B5B0F">
        <w:rPr>
          <w:rFonts w:asciiTheme="minorHAnsi" w:hAnsiTheme="minorHAnsi"/>
          <w:b w:val="0"/>
          <w:color w:val="404040" w:themeColor="text1" w:themeTint="BF"/>
        </w:rPr>
        <w:t>hep.hr</w:t>
      </w:r>
      <w:proofErr w:type="spellEnd"/>
      <w:r w:rsidRPr="002B5B0F">
        <w:rPr>
          <w:rFonts w:asciiTheme="minorHAnsi" w:hAnsiTheme="minorHAnsi"/>
          <w:b w:val="0"/>
          <w:color w:val="404040" w:themeColor="text1" w:themeTint="BF"/>
        </w:rPr>
        <w:t xml:space="preserve">. </w:t>
      </w:r>
    </w:p>
    <w:p w:rsidR="00F543F4" w:rsidRPr="002B5B0F" w:rsidRDefault="00F543F4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i/>
          <w:color w:val="404040" w:themeColor="text1" w:themeTint="BF"/>
        </w:rPr>
        <w:t>„</w:t>
      </w:r>
      <w:r w:rsidRPr="00F543F4">
        <w:rPr>
          <w:rFonts w:asciiTheme="minorHAnsi" w:hAnsiTheme="minorHAnsi"/>
          <w:b w:val="0"/>
          <w:i/>
          <w:color w:val="404040" w:themeColor="text1" w:themeTint="BF"/>
        </w:rPr>
        <w:t xml:space="preserve">Hrvatska elektroprivreda je prepoznavši na vrijeme trend intenzivnog i ubrzanog razvoja tehnologije električnih vozila, pokrenula strateški razvojni projekt </w:t>
      </w:r>
      <w:proofErr w:type="spellStart"/>
      <w:r w:rsidRPr="00F543F4">
        <w:rPr>
          <w:rFonts w:asciiTheme="minorHAnsi" w:hAnsiTheme="minorHAnsi"/>
          <w:b w:val="0"/>
          <w:i/>
          <w:color w:val="404040" w:themeColor="text1" w:themeTint="BF"/>
        </w:rPr>
        <w:t>eMobilnost</w:t>
      </w:r>
      <w:proofErr w:type="spellEnd"/>
      <w:r w:rsidRPr="00F543F4">
        <w:rPr>
          <w:rFonts w:asciiTheme="minorHAnsi" w:hAnsiTheme="minorHAnsi"/>
          <w:b w:val="0"/>
          <w:i/>
          <w:color w:val="404040" w:themeColor="text1" w:themeTint="BF"/>
        </w:rPr>
        <w:t>. U sklopu projekta planiramo izgraditi  infrastrukturu za punjenje električnih vozila,  kako u hrvatskim gradovima, tako i duž najvažnijih prometnica u zemlji, koristeći najsuvremeniju tehnologiju i financiranje  uz pomoć fondova Europske unij</w:t>
      </w:r>
      <w:r w:rsidRPr="00F543F4">
        <w:rPr>
          <w:rFonts w:asciiTheme="minorHAnsi" w:hAnsiTheme="minorHAnsi"/>
          <w:b w:val="0"/>
          <w:color w:val="404040" w:themeColor="text1" w:themeTint="BF"/>
        </w:rPr>
        <w:t>e</w:t>
      </w:r>
      <w:r>
        <w:rPr>
          <w:rFonts w:asciiTheme="minorHAnsi" w:hAnsiTheme="minorHAnsi"/>
          <w:b w:val="0"/>
          <w:color w:val="404040" w:themeColor="text1" w:themeTint="BF"/>
        </w:rPr>
        <w:t>.“,</w:t>
      </w:r>
      <w:r w:rsidRPr="00F543F4">
        <w:rPr>
          <w:rFonts w:asciiTheme="minorHAnsi" w:hAnsiTheme="minorHAnsi"/>
          <w:b w:val="0"/>
          <w:color w:val="404040" w:themeColor="text1" w:themeTint="BF"/>
        </w:rPr>
        <w:t xml:space="preserve"> izjavio je Tomislav Šambić, član Uprave HEP-a.</w:t>
      </w:r>
    </w:p>
    <w:p w:rsidR="00930778" w:rsidRPr="002B5B0F" w:rsidRDefault="00930778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HEP je do sada u Hrvatsk</w:t>
      </w:r>
      <w:r w:rsidR="0020017F">
        <w:rPr>
          <w:rFonts w:asciiTheme="minorHAnsi" w:hAnsiTheme="minorHAnsi"/>
          <w:b w:val="0"/>
          <w:color w:val="404040" w:themeColor="text1" w:themeTint="BF"/>
        </w:rPr>
        <w:t>oj postavio i pustio u pogon pedeset</w:t>
      </w:r>
      <w:r w:rsidRPr="002B5B0F">
        <w:rPr>
          <w:rFonts w:asciiTheme="minorHAnsi" w:hAnsiTheme="minorHAnsi"/>
          <w:b w:val="0"/>
          <w:color w:val="404040" w:themeColor="text1" w:themeTint="BF"/>
        </w:rPr>
        <w:t>ak javnih ELEN punionica u suradnji s gradovima i zainteresiranim partneri</w:t>
      </w:r>
      <w:r w:rsidR="0020017F">
        <w:rPr>
          <w:rFonts w:asciiTheme="minorHAnsi" w:hAnsiTheme="minorHAnsi"/>
          <w:b w:val="0"/>
          <w:color w:val="404040" w:themeColor="text1" w:themeTint="BF"/>
        </w:rPr>
        <w:t>ma. U idućih nekoliko godina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 planira izgraditi mrežu ELEN punionica na području cijele Hrvatske te uspostaviti sustav njihovog daljinskog uprav</w:t>
      </w:r>
      <w:r w:rsidR="0020017F">
        <w:rPr>
          <w:rFonts w:asciiTheme="minorHAnsi" w:hAnsiTheme="minorHAnsi"/>
          <w:b w:val="0"/>
          <w:color w:val="404040" w:themeColor="text1" w:themeTint="BF"/>
        </w:rPr>
        <w:t xml:space="preserve">ljanja i nadzora. Također, </w:t>
      </w:r>
      <w:r w:rsidRPr="002B5B0F">
        <w:rPr>
          <w:rFonts w:asciiTheme="minorHAnsi" w:hAnsiTheme="minorHAnsi"/>
          <w:b w:val="0"/>
          <w:color w:val="404040" w:themeColor="text1" w:themeTint="BF"/>
        </w:rPr>
        <w:t>sufinanciranje</w:t>
      </w:r>
      <w:r w:rsidR="0020017F">
        <w:rPr>
          <w:rFonts w:asciiTheme="minorHAnsi" w:hAnsiTheme="minorHAnsi"/>
          <w:b w:val="0"/>
          <w:color w:val="404040" w:themeColor="text1" w:themeTint="BF"/>
        </w:rPr>
        <w:t xml:space="preserve">m sredstvima </w:t>
      </w:r>
      <w:r w:rsidR="0020017F" w:rsidRPr="0020017F">
        <w:rPr>
          <w:rFonts w:asciiTheme="minorHAnsi" w:hAnsiTheme="minorHAnsi"/>
          <w:b w:val="0"/>
          <w:color w:val="404040" w:themeColor="text1" w:themeTint="BF"/>
        </w:rPr>
        <w:t>fondova Europske unije</w:t>
      </w:r>
      <w:r w:rsidRPr="002B5B0F">
        <w:rPr>
          <w:rFonts w:asciiTheme="minorHAnsi" w:hAnsiTheme="minorHAnsi"/>
          <w:b w:val="0"/>
          <w:color w:val="404040" w:themeColor="text1" w:themeTint="BF"/>
        </w:rPr>
        <w:t>, HEP priprema otvaranje brzih punionica na autocestama koridora TEN-T.</w:t>
      </w:r>
    </w:p>
    <w:p w:rsidR="00930778" w:rsidRPr="002B5B0F" w:rsidRDefault="00930778" w:rsidP="00F543F4">
      <w:pPr>
        <w:spacing w:after="120" w:line="264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 xml:space="preserve">HEP je prvi u Hrvatskoj prepoznao europski trend uvođenja odrednica održivog razvoja u sektore energetike i transporta. Zbog toga u razvojni projekt </w:t>
      </w:r>
      <w:proofErr w:type="spellStart"/>
      <w:r w:rsidRPr="002B5B0F">
        <w:rPr>
          <w:rFonts w:asciiTheme="minorHAnsi" w:hAnsiTheme="minorHAnsi"/>
          <w:b w:val="0"/>
          <w:color w:val="404040" w:themeColor="text1" w:themeTint="BF"/>
        </w:rPr>
        <w:t>elektromobilnosti</w:t>
      </w:r>
      <w:proofErr w:type="spellEnd"/>
      <w:r w:rsidRPr="002B5B0F">
        <w:rPr>
          <w:rFonts w:asciiTheme="minorHAnsi" w:hAnsiTheme="minorHAnsi"/>
          <w:b w:val="0"/>
          <w:color w:val="404040" w:themeColor="text1" w:themeTint="BF"/>
        </w:rPr>
        <w:t xml:space="preserve"> ulazi kao ravnopravni partner sa zainteresiranim gradovima, lokalnim samoupravama te svim stranama koje imaju interes i želju modernizirati javni i privatni transport te doprinijeti smanjenju emisija CO</w:t>
      </w:r>
      <w:r w:rsidRPr="002B5B0F">
        <w:rPr>
          <w:rFonts w:asciiTheme="minorHAnsi" w:hAnsiTheme="minorHAnsi"/>
          <w:b w:val="0"/>
          <w:color w:val="404040" w:themeColor="text1" w:themeTint="BF"/>
          <w:vertAlign w:val="subscript"/>
        </w:rPr>
        <w:t>2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 i očuvanju okoliša, </w:t>
      </w:r>
      <w:r w:rsidR="0020017F">
        <w:rPr>
          <w:rFonts w:asciiTheme="minorHAnsi" w:hAnsiTheme="minorHAnsi"/>
          <w:b w:val="0"/>
          <w:color w:val="404040" w:themeColor="text1" w:themeTint="BF"/>
        </w:rPr>
        <w:t>prateći Direktivu</w:t>
      </w:r>
      <w:r w:rsidRPr="002B5B0F">
        <w:rPr>
          <w:rFonts w:asciiTheme="minorHAnsi" w:hAnsiTheme="minorHAnsi"/>
          <w:b w:val="0"/>
          <w:color w:val="404040" w:themeColor="text1" w:themeTint="BF"/>
        </w:rPr>
        <w:t xml:space="preserve"> 2014/94/EU o uspostavi infrastrukture za alternativna goriva. </w:t>
      </w:r>
    </w:p>
    <w:p w:rsidR="00930778" w:rsidRDefault="003D0B5E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21595"/>
            <wp:effectExtent l="0" t="0" r="0" b="3175"/>
            <wp:docPr id="6" name="Picture 6" descr="C:\Users\abrezovnjacki\AppData\Local\Microsoft\Windows\Temporary Internet Files\Content.Word\ELEN punionica u Gospić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zovnjacki\AppData\Local\Microsoft\Windows\Temporary Internet Files\Content.Word\ELEN punionica u Gospić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5E" w:rsidRPr="002B5B0F" w:rsidRDefault="003D0B5E" w:rsidP="00930778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760720" cy="4321595"/>
            <wp:effectExtent l="0" t="0" r="0" b="3175"/>
            <wp:docPr id="7" name="Picture 7" descr="C:\Users\abrezovnjacki\AppData\Local\Microsoft\Windows\Temporary Internet Files\Content.Word\Visoki uzvanici na svečanom puštanju u trajni rad ELEN punionice u Gospić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rezovnjacki\AppData\Local\Microsoft\Windows\Temporary Internet Files\Content.Word\Visoki uzvanici na svečanom puštanju u trajni rad ELEN punionice u Gospić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B5E" w:rsidRPr="002B5B0F" w:rsidSect="009F6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14" w:rsidRDefault="002B5E14" w:rsidP="004E7467">
      <w:r>
        <w:separator/>
      </w:r>
    </w:p>
  </w:endnote>
  <w:endnote w:type="continuationSeparator" w:id="0">
    <w:p w:rsidR="002B5E14" w:rsidRDefault="002B5E14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14" w:rsidRDefault="002B5E14" w:rsidP="004E7467">
      <w:r>
        <w:separator/>
      </w:r>
    </w:p>
  </w:footnote>
  <w:footnote w:type="continuationSeparator" w:id="0">
    <w:p w:rsidR="002B5E14" w:rsidRDefault="002B5E14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E0666"/>
    <w:rsid w:val="001001FA"/>
    <w:rsid w:val="0011743C"/>
    <w:rsid w:val="0013740E"/>
    <w:rsid w:val="001426F4"/>
    <w:rsid w:val="0015778F"/>
    <w:rsid w:val="00172D03"/>
    <w:rsid w:val="00176EE4"/>
    <w:rsid w:val="00180D35"/>
    <w:rsid w:val="00185939"/>
    <w:rsid w:val="001A27A7"/>
    <w:rsid w:val="001A6C5C"/>
    <w:rsid w:val="001A79BD"/>
    <w:rsid w:val="001B78D8"/>
    <w:rsid w:val="001C1B1E"/>
    <w:rsid w:val="001E5164"/>
    <w:rsid w:val="0020017F"/>
    <w:rsid w:val="00227604"/>
    <w:rsid w:val="00236C79"/>
    <w:rsid w:val="00274E25"/>
    <w:rsid w:val="002B4890"/>
    <w:rsid w:val="002B5B0F"/>
    <w:rsid w:val="002B5E14"/>
    <w:rsid w:val="002C1A41"/>
    <w:rsid w:val="002E2E77"/>
    <w:rsid w:val="00325CED"/>
    <w:rsid w:val="00326800"/>
    <w:rsid w:val="00330DB0"/>
    <w:rsid w:val="003657FB"/>
    <w:rsid w:val="00391720"/>
    <w:rsid w:val="003948E3"/>
    <w:rsid w:val="003B16F1"/>
    <w:rsid w:val="003C4B0D"/>
    <w:rsid w:val="003D0B5E"/>
    <w:rsid w:val="003F2564"/>
    <w:rsid w:val="00424D08"/>
    <w:rsid w:val="0043446F"/>
    <w:rsid w:val="00463701"/>
    <w:rsid w:val="00465D96"/>
    <w:rsid w:val="004A35AF"/>
    <w:rsid w:val="004D4674"/>
    <w:rsid w:val="004E7467"/>
    <w:rsid w:val="00535567"/>
    <w:rsid w:val="005424E7"/>
    <w:rsid w:val="00582A70"/>
    <w:rsid w:val="0058300E"/>
    <w:rsid w:val="005A386E"/>
    <w:rsid w:val="005D5695"/>
    <w:rsid w:val="005E1AB5"/>
    <w:rsid w:val="006164B7"/>
    <w:rsid w:val="006368F5"/>
    <w:rsid w:val="00667581"/>
    <w:rsid w:val="00692623"/>
    <w:rsid w:val="00694E7E"/>
    <w:rsid w:val="006955F9"/>
    <w:rsid w:val="006A2008"/>
    <w:rsid w:val="00725739"/>
    <w:rsid w:val="0073131E"/>
    <w:rsid w:val="00736250"/>
    <w:rsid w:val="00750A9E"/>
    <w:rsid w:val="0079379F"/>
    <w:rsid w:val="007C2FA6"/>
    <w:rsid w:val="00805BDA"/>
    <w:rsid w:val="008229BA"/>
    <w:rsid w:val="0082775D"/>
    <w:rsid w:val="00860D1C"/>
    <w:rsid w:val="0087615A"/>
    <w:rsid w:val="0089039D"/>
    <w:rsid w:val="008928A5"/>
    <w:rsid w:val="008A50D3"/>
    <w:rsid w:val="008A736D"/>
    <w:rsid w:val="008C7383"/>
    <w:rsid w:val="008C7E44"/>
    <w:rsid w:val="00917E38"/>
    <w:rsid w:val="00930778"/>
    <w:rsid w:val="009922C6"/>
    <w:rsid w:val="009A5479"/>
    <w:rsid w:val="009E5942"/>
    <w:rsid w:val="009F67FD"/>
    <w:rsid w:val="00A327FA"/>
    <w:rsid w:val="00A5587F"/>
    <w:rsid w:val="00A62C13"/>
    <w:rsid w:val="00A70E1A"/>
    <w:rsid w:val="00A819F8"/>
    <w:rsid w:val="00A84CD2"/>
    <w:rsid w:val="00AA1B5D"/>
    <w:rsid w:val="00AE0D1C"/>
    <w:rsid w:val="00B44F2D"/>
    <w:rsid w:val="00B8694C"/>
    <w:rsid w:val="00B90635"/>
    <w:rsid w:val="00BB26BC"/>
    <w:rsid w:val="00BD509B"/>
    <w:rsid w:val="00BE1A4A"/>
    <w:rsid w:val="00BF01C4"/>
    <w:rsid w:val="00C51890"/>
    <w:rsid w:val="00C75C62"/>
    <w:rsid w:val="00C84A8E"/>
    <w:rsid w:val="00CA619D"/>
    <w:rsid w:val="00CD62BE"/>
    <w:rsid w:val="00CF6866"/>
    <w:rsid w:val="00D17645"/>
    <w:rsid w:val="00D27117"/>
    <w:rsid w:val="00D27732"/>
    <w:rsid w:val="00D277C5"/>
    <w:rsid w:val="00D44599"/>
    <w:rsid w:val="00D76BE0"/>
    <w:rsid w:val="00E12038"/>
    <w:rsid w:val="00E1658C"/>
    <w:rsid w:val="00E4638A"/>
    <w:rsid w:val="00E57A0C"/>
    <w:rsid w:val="00E711A3"/>
    <w:rsid w:val="00E95B78"/>
    <w:rsid w:val="00E97856"/>
    <w:rsid w:val="00EC6E89"/>
    <w:rsid w:val="00F07A7E"/>
    <w:rsid w:val="00F15246"/>
    <w:rsid w:val="00F41591"/>
    <w:rsid w:val="00F41F30"/>
    <w:rsid w:val="00F5377C"/>
    <w:rsid w:val="00F543F4"/>
    <w:rsid w:val="00F9299B"/>
    <w:rsid w:val="00FB0ABD"/>
    <w:rsid w:val="00FE1D4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D77A-FB13-4DBB-B4FB-7CF6782B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2016-08-03T13:02:00Z</cp:lastPrinted>
  <dcterms:created xsi:type="dcterms:W3CDTF">2018-04-23T12:52:00Z</dcterms:created>
  <dcterms:modified xsi:type="dcterms:W3CDTF">2018-04-23T12:52:00Z</dcterms:modified>
</cp:coreProperties>
</file>